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74295</wp:posOffset>
            </wp:positionV>
            <wp:extent cx="1148715" cy="607695"/>
            <wp:effectExtent l="0" t="0" r="13335" b="1905"/>
            <wp:wrapSquare wrapText="bothSides"/>
            <wp:docPr id="2" name="图片 2" descr="典方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典方logo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715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bookmarkStart w:id="0" w:name="OLE_LINK6"/>
    </w:p>
    <w:p>
      <w:pPr>
        <w:jc w:val="center"/>
        <w:rPr>
          <w:rFonts w:ascii="黑体" w:hAnsi="黑体" w:eastAsia="黑体" w:cs="黑体"/>
          <w:b/>
          <w:bCs/>
          <w:sz w:val="48"/>
          <w:szCs w:val="48"/>
        </w:rPr>
      </w:pPr>
      <w:r>
        <w:rPr>
          <w:rFonts w:hint="eastAsia" w:ascii="黑体" w:hAnsi="黑体" w:eastAsia="黑体" w:cs="黑体"/>
          <w:b/>
          <w:bCs/>
          <w:sz w:val="48"/>
          <w:szCs w:val="48"/>
        </w:rPr>
        <w:t>北京典方建设工程咨询有限公司</w:t>
      </w:r>
      <w:bookmarkEnd w:id="0"/>
    </w:p>
    <w:p>
      <w:pPr>
        <w:jc w:val="center"/>
        <w:rPr>
          <w:rFonts w:ascii="黑体" w:hAnsi="黑体" w:eastAsia="黑体" w:cs="黑体"/>
          <w:sz w:val="48"/>
          <w:szCs w:val="48"/>
        </w:rPr>
      </w:pPr>
      <w:bookmarkStart w:id="1" w:name="_GoBack"/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报名</w:t>
      </w:r>
      <w:r>
        <w:rPr>
          <w:rFonts w:hint="eastAsia" w:ascii="黑体" w:hAnsi="黑体" w:eastAsia="黑体" w:cs="黑体"/>
          <w:b/>
          <w:sz w:val="48"/>
          <w:szCs w:val="48"/>
        </w:rPr>
        <w:t>登记表</w:t>
      </w:r>
      <w:bookmarkEnd w:id="1"/>
    </w:p>
    <w:p>
      <w:pPr>
        <w:ind w:firstLine="960" w:firstLineChars="40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项目编号：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DF202305010</w:t>
      </w:r>
    </w:p>
    <w:p>
      <w:pPr>
        <w:ind w:firstLine="960" w:firstLineChars="40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项目名称：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铜绿山古铜矿遗址考古新馆开馆仪式采购项目</w:t>
      </w:r>
      <w:r>
        <w:rPr>
          <w:rFonts w:hint="eastAsia" w:ascii="黑体" w:hAnsi="黑体" w:eastAsia="黑体" w:cs="黑体"/>
          <w:sz w:val="24"/>
          <w:szCs w:val="24"/>
        </w:rPr>
        <w:t xml:space="preserve">  </w:t>
      </w:r>
    </w:p>
    <w:p>
      <w:pPr>
        <w:ind w:firstLine="960" w:firstLineChars="400"/>
        <w:jc w:val="lef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采 购 人：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大冶市铜绿山古铜矿遗址保护管理委员会</w:t>
      </w:r>
    </w:p>
    <w:p>
      <w:pPr>
        <w:pStyle w:val="3"/>
        <w:rPr>
          <w:lang w:val="en-US"/>
        </w:rPr>
      </w:pPr>
    </w:p>
    <w:tbl>
      <w:tblPr>
        <w:tblStyle w:val="9"/>
        <w:tblW w:w="864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4"/>
        <w:gridCol w:w="2808"/>
        <w:gridCol w:w="2808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名   称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数   量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备   注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  <w:jc w:val="center"/>
        </w:trPr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eastAsia="宋体"/>
                <w:b/>
                <w:bCs/>
                <w:sz w:val="30"/>
                <w:szCs w:val="30"/>
                <w:lang w:val="en-US" w:eastAsia="zh-CN"/>
              </w:rPr>
              <w:t>谈判</w:t>
            </w:r>
            <w:r>
              <w:rPr>
                <w:rFonts w:hint="eastAsia"/>
                <w:b/>
                <w:bCs/>
                <w:sz w:val="30"/>
                <w:szCs w:val="30"/>
              </w:rPr>
              <w:t>文件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1份</w:t>
            </w:r>
          </w:p>
        </w:tc>
        <w:tc>
          <w:tcPr>
            <w:tcW w:w="280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9" w:hRule="atLeast"/>
          <w:jc w:val="center"/>
        </w:trPr>
        <w:tc>
          <w:tcPr>
            <w:tcW w:w="864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</w:rPr>
              <w:t>单位名称：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 系  方 式：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邮        箱：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                        </w:t>
            </w:r>
          </w:p>
          <w:p>
            <w:pPr>
              <w:rPr>
                <w:rFonts w:hint="eastAsia" w:eastAsia="宋体"/>
                <w:sz w:val="30"/>
                <w:szCs w:val="30"/>
              </w:rPr>
            </w:pPr>
            <w:r>
              <w:rPr>
                <w:rFonts w:hint="eastAsia" w:eastAsia="宋体"/>
                <w:sz w:val="30"/>
                <w:szCs w:val="30"/>
                <w:lang w:val="en-US" w:eastAsia="zh-CN"/>
              </w:rPr>
              <w:t>法定代表人或授权委托人</w:t>
            </w:r>
            <w:r>
              <w:rPr>
                <w:rFonts w:hint="eastAsia"/>
                <w:sz w:val="30"/>
                <w:szCs w:val="30"/>
              </w:rPr>
              <w:t>签字：</w:t>
            </w:r>
            <w:r>
              <w:rPr>
                <w:rFonts w:hint="eastAsia"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 w:eastAsia="宋体"/>
                <w:sz w:val="30"/>
                <w:szCs w:val="30"/>
              </w:rPr>
              <w:t xml:space="preserve">  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时间：202</w:t>
            </w:r>
            <w:r>
              <w:rPr>
                <w:rFonts w:hint="eastAsia" w:eastAsia="宋体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/>
                <w:sz w:val="30"/>
                <w:szCs w:val="30"/>
              </w:rPr>
              <w:t>年  月  日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  <w:jc w:val="center"/>
        </w:trPr>
        <w:tc>
          <w:tcPr>
            <w:tcW w:w="864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eastAsia="宋体"/>
                <w:sz w:val="30"/>
                <w:szCs w:val="30"/>
              </w:rPr>
            </w:pPr>
            <w:r>
              <w:rPr>
                <w:rFonts w:hint="eastAsia" w:eastAsia="宋体"/>
                <w:sz w:val="30"/>
                <w:szCs w:val="30"/>
              </w:rPr>
              <w:t>代理机构</w:t>
            </w:r>
            <w:r>
              <w:rPr>
                <w:rFonts w:hint="eastAsia"/>
                <w:sz w:val="30"/>
                <w:szCs w:val="30"/>
              </w:rPr>
              <w:t>：北京典方建设工程咨询有限公司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联系电话：18371420004</w:t>
            </w:r>
          </w:p>
        </w:tc>
      </w:tr>
    </w:tbl>
    <w:p>
      <w:pPr>
        <w:spacing w:line="600" w:lineRule="auto"/>
        <w:rPr>
          <w:rFonts w:ascii="黑体" w:hAnsi="黑体" w:eastAsia="黑体" w:cs="黑体"/>
          <w:sz w:val="32"/>
          <w:szCs w:val="32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ZkMGZlNmE5OWVjOTkwZTAxMDI0ZmExMmVlM2EzY2YifQ=="/>
  </w:docVars>
  <w:rsids>
    <w:rsidRoot w:val="7AE753B6"/>
    <w:rsid w:val="003558A3"/>
    <w:rsid w:val="006B0A37"/>
    <w:rsid w:val="00DB0614"/>
    <w:rsid w:val="01011977"/>
    <w:rsid w:val="01EF23EE"/>
    <w:rsid w:val="03262BC0"/>
    <w:rsid w:val="04E82BEA"/>
    <w:rsid w:val="07B05BF8"/>
    <w:rsid w:val="08C0129B"/>
    <w:rsid w:val="0BE9071E"/>
    <w:rsid w:val="0CCD7303"/>
    <w:rsid w:val="0D15073F"/>
    <w:rsid w:val="0E603A27"/>
    <w:rsid w:val="10D43EB5"/>
    <w:rsid w:val="10FC3CDB"/>
    <w:rsid w:val="113B3A70"/>
    <w:rsid w:val="1379754E"/>
    <w:rsid w:val="13873ACE"/>
    <w:rsid w:val="141637CB"/>
    <w:rsid w:val="166914E0"/>
    <w:rsid w:val="17DF6FC2"/>
    <w:rsid w:val="18E53D6A"/>
    <w:rsid w:val="1A745AB7"/>
    <w:rsid w:val="1A912BE7"/>
    <w:rsid w:val="1C5D7A0C"/>
    <w:rsid w:val="1CA63D7B"/>
    <w:rsid w:val="1DCF5DEE"/>
    <w:rsid w:val="1FD340E7"/>
    <w:rsid w:val="2150071B"/>
    <w:rsid w:val="22532BF2"/>
    <w:rsid w:val="2316557B"/>
    <w:rsid w:val="233A2855"/>
    <w:rsid w:val="244A6512"/>
    <w:rsid w:val="24DA1FD6"/>
    <w:rsid w:val="24EB1D84"/>
    <w:rsid w:val="274436B7"/>
    <w:rsid w:val="29553D30"/>
    <w:rsid w:val="29BE1D58"/>
    <w:rsid w:val="2B194FB1"/>
    <w:rsid w:val="2B7A26A6"/>
    <w:rsid w:val="2CF211BA"/>
    <w:rsid w:val="2DFF2DD5"/>
    <w:rsid w:val="2F7333C2"/>
    <w:rsid w:val="2F7813D1"/>
    <w:rsid w:val="2F946E29"/>
    <w:rsid w:val="2FA4718B"/>
    <w:rsid w:val="36605D9A"/>
    <w:rsid w:val="385C24F9"/>
    <w:rsid w:val="38A5658F"/>
    <w:rsid w:val="3BDF1D94"/>
    <w:rsid w:val="3C5574B9"/>
    <w:rsid w:val="3E201795"/>
    <w:rsid w:val="3EE82783"/>
    <w:rsid w:val="4220060C"/>
    <w:rsid w:val="431067BD"/>
    <w:rsid w:val="47935D64"/>
    <w:rsid w:val="49F617C5"/>
    <w:rsid w:val="4A460160"/>
    <w:rsid w:val="4A861363"/>
    <w:rsid w:val="4B30276A"/>
    <w:rsid w:val="4BF446DA"/>
    <w:rsid w:val="4D960EFA"/>
    <w:rsid w:val="500C08AC"/>
    <w:rsid w:val="51EF1ABC"/>
    <w:rsid w:val="54EF3BF4"/>
    <w:rsid w:val="568C2733"/>
    <w:rsid w:val="56E626F2"/>
    <w:rsid w:val="56F20C91"/>
    <w:rsid w:val="5889440D"/>
    <w:rsid w:val="59BF1085"/>
    <w:rsid w:val="5D663844"/>
    <w:rsid w:val="5DE319CA"/>
    <w:rsid w:val="5F9E0BA0"/>
    <w:rsid w:val="60A96349"/>
    <w:rsid w:val="618B51C9"/>
    <w:rsid w:val="628D3A49"/>
    <w:rsid w:val="64472F22"/>
    <w:rsid w:val="655D06D2"/>
    <w:rsid w:val="664A52E3"/>
    <w:rsid w:val="691F5119"/>
    <w:rsid w:val="69585E75"/>
    <w:rsid w:val="6ACF2E50"/>
    <w:rsid w:val="6F7B6E4E"/>
    <w:rsid w:val="700451A0"/>
    <w:rsid w:val="702265D3"/>
    <w:rsid w:val="70D35916"/>
    <w:rsid w:val="73A16637"/>
    <w:rsid w:val="77367A78"/>
    <w:rsid w:val="781C344D"/>
    <w:rsid w:val="782C11CE"/>
    <w:rsid w:val="7A216B93"/>
    <w:rsid w:val="7AE753B6"/>
    <w:rsid w:val="7BBA2AF5"/>
    <w:rsid w:val="7DA55C93"/>
    <w:rsid w:val="7DB56D96"/>
    <w:rsid w:val="7DE2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Calibri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eastAsia="宋体" w:cs="宋体"/>
      <w:sz w:val="24"/>
      <w:szCs w:val="24"/>
      <w:lang w:val="zh-CN" w:bidi="zh-CN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styleId="5">
    <w:name w:val="Body Text Indent"/>
    <w:basedOn w:val="1"/>
    <w:qFormat/>
    <w:uiPriority w:val="0"/>
    <w:pPr>
      <w:ind w:firstLine="830" w:firstLineChars="352"/>
    </w:pPr>
    <w:rPr>
      <w:rFonts w:ascii="仿宋_GB2312" w:hAnsi="Times New Roman" w:eastAsia="仿宋_GB2312"/>
      <w:sz w:val="32"/>
      <w:szCs w:val="20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qFormat/>
    <w:uiPriority w:val="0"/>
    <w:pPr>
      <w:ind w:firstLine="420" w:firstLineChars="200"/>
    </w:pPr>
    <w:rPr>
      <w:sz w:val="28"/>
    </w:rPr>
  </w:style>
  <w:style w:type="paragraph" w:customStyle="1" w:styleId="11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Calibri" w:eastAsia="宋体" w:cs="Times New Roman"/>
      <w:sz w:val="24"/>
      <w:szCs w:val="22"/>
      <w:lang w:val="en-US" w:eastAsia="zh-CN" w:bidi="ar-SA"/>
    </w:rPr>
  </w:style>
  <w:style w:type="character" w:customStyle="1" w:styleId="12">
    <w:name w:val="页眉 Char"/>
    <w:basedOn w:val="10"/>
    <w:link w:val="7"/>
    <w:qFormat/>
    <w:uiPriority w:val="0"/>
    <w:rPr>
      <w:rFonts w:ascii="Calibri" w:hAnsi="Calibri" w:eastAsia="Calibri"/>
      <w:kern w:val="2"/>
      <w:sz w:val="18"/>
      <w:szCs w:val="18"/>
    </w:rPr>
  </w:style>
  <w:style w:type="character" w:customStyle="1" w:styleId="13">
    <w:name w:val="页脚 Char"/>
    <w:basedOn w:val="10"/>
    <w:link w:val="6"/>
    <w:qFormat/>
    <w:uiPriority w:val="0"/>
    <w:rPr>
      <w:rFonts w:ascii="Calibri" w:hAnsi="Calibri" w:eastAsia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</Words>
  <Characters>274</Characters>
  <Lines>2</Lines>
  <Paragraphs>1</Paragraphs>
  <TotalTime>0</TotalTime>
  <ScaleCrop>false</ScaleCrop>
  <LinksUpToDate>false</LinksUpToDate>
  <CharactersWithSpaces>321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2018-10-29T04:27:00Z</dcterms:created>
  <dc:creator>以后</dc:creator>
  <cp:lastModifiedBy>今天要开心哦</cp:lastModifiedBy>
  <cp:lastPrinted>2022-02-16T02:10:00Z</cp:lastPrinted>
  <dcterms:modified xsi:type="dcterms:W3CDTF">2023-08-04T04:41:50Z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C98C3CC0B6004D83AE25174BACA7209B</vt:lpwstr>
  </property>
</Properties>
</file>